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7BD" w:rsidRDefault="003A77BD" w:rsidP="003A77BD">
      <w:pPr>
        <w:pStyle w:val="1"/>
        <w:spacing w:before="0" w:beforeAutospacing="0" w:after="0" w:afterAutospacing="0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>деятельности дошкольной образовательной организации, подлежащей самообследованию</w:t>
      </w:r>
      <w:r w:rsidRPr="008468DF">
        <w:rPr>
          <w:sz w:val="36"/>
        </w:rPr>
        <w:br/>
        <w:t xml:space="preserve">(утв. </w:t>
      </w:r>
      <w:hyperlink w:anchor="sub_0" w:history="1">
        <w:r w:rsidRPr="008468DF">
          <w:rPr>
            <w:rStyle w:val="a4"/>
            <w:sz w:val="36"/>
          </w:rPr>
          <w:t>приказом</w:t>
        </w:r>
      </w:hyperlink>
      <w:r w:rsidRPr="008468DF">
        <w:rPr>
          <w:sz w:val="36"/>
        </w:rPr>
        <w:t xml:space="preserve"> Министерства образования и науки РФ от 10 декабря 2013 г. N 1324)</w:t>
      </w:r>
    </w:p>
    <w:p w:rsidR="003A77BD" w:rsidRDefault="00ED769B" w:rsidP="003A77BD">
      <w:pPr>
        <w:pStyle w:val="1"/>
        <w:spacing w:before="0" w:beforeAutospacing="0" w:after="0" w:afterAutospacing="0"/>
        <w:jc w:val="center"/>
        <w:rPr>
          <w:sz w:val="36"/>
        </w:rPr>
      </w:pPr>
      <w:r>
        <w:rPr>
          <w:sz w:val="36"/>
        </w:rPr>
        <w:t>2021</w:t>
      </w:r>
      <w:r w:rsidR="003A77BD">
        <w:rPr>
          <w:sz w:val="36"/>
        </w:rPr>
        <w:t xml:space="preserve"> год</w:t>
      </w:r>
    </w:p>
    <w:p w:rsidR="003A77BD" w:rsidRDefault="003A77BD" w:rsidP="003A77BD">
      <w:pPr>
        <w:pStyle w:val="1"/>
        <w:spacing w:before="0" w:beforeAutospacing="0" w:after="0" w:afterAutospacing="0"/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ED769B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D769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 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E166B" w:rsidRDefault="00481AF8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67A2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A77BD" w:rsidRPr="00B67A2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E166B" w:rsidRDefault="00481AF8" w:rsidP="00B67A2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67A2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B67A2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A77BD" w:rsidRPr="00B67A2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D769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D769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 человек /0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B67A2F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  <w:r w:rsidR="003A77BD" w:rsidRPr="00B67A2F">
              <w:rPr>
                <w:rFonts w:ascii="Times New Roman" w:hAnsi="Times New Roman" w:cs="Times New Roman"/>
                <w:sz w:val="28"/>
                <w:szCs w:val="28"/>
              </w:rPr>
              <w:t xml:space="preserve"> д/д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ED769B" w:rsidP="00ED769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ED769B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ED769B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21072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B76CAE" w:rsidP="007E2C6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B76CAE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7E2C6C" w:rsidP="00481AF8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81AF8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7E2C6C" w:rsidP="00B67A2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67A2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481AF8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нет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E7FE3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7FE3">
              <w:rPr>
                <w:rFonts w:ascii="Times New Roman" w:hAnsi="Times New Roman" w:cs="Times New Roman"/>
                <w:sz w:val="28"/>
                <w:szCs w:val="28"/>
              </w:rPr>
              <w:t xml:space="preserve">436,9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E7FE3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136,9 кв.м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EA077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EA077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EA077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3A77BD" w:rsidRDefault="003A77BD" w:rsidP="003A77BD"/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3E0" w:rsidRPr="00AA25E1" w:rsidRDefault="007A13E0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ПУБЛИЧНЫЙ ДОКЛАД</w:t>
      </w:r>
    </w:p>
    <w:p w:rsidR="007A13E0" w:rsidRPr="00AA25E1" w:rsidRDefault="003A77BD" w:rsidP="007A1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 w:rsidR="004B451F">
        <w:rPr>
          <w:rFonts w:ascii="Times New Roman" w:eastAsia="Times New Roman" w:hAnsi="Times New Roman" w:cs="Times New Roman"/>
          <w:b/>
          <w:sz w:val="24"/>
          <w:szCs w:val="24"/>
        </w:rPr>
        <w:t>униципального бюджетного дошкольного образовательного учреждения</w:t>
      </w:r>
      <w:r w:rsidR="007A13E0"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«Детский сад общеразвивающего вида с приоритетным осуществлением деятельности  по познавательно-речевому направлению развитию  детей  №43  «Ручеек»</w:t>
      </w:r>
    </w:p>
    <w:p w:rsidR="007A13E0" w:rsidRPr="00AA25E1" w:rsidRDefault="007A13E0" w:rsidP="007A1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B67A2F">
        <w:rPr>
          <w:rFonts w:ascii="Times New Roman" w:eastAsia="Times New Roman" w:hAnsi="Times New Roman" w:cs="Times New Roman"/>
          <w:b/>
          <w:sz w:val="24"/>
          <w:szCs w:val="24"/>
        </w:rPr>
        <w:t>2021</w:t>
      </w:r>
      <w:r w:rsidR="00481AF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A77BD">
        <w:rPr>
          <w:rFonts w:ascii="Times New Roman" w:eastAsia="Times New Roman" w:hAnsi="Times New Roman" w:cs="Times New Roman"/>
          <w:b/>
          <w:sz w:val="24"/>
          <w:szCs w:val="24"/>
        </w:rPr>
        <w:t>год</w:t>
      </w:r>
    </w:p>
    <w:p w:rsidR="007A13E0" w:rsidRPr="00265106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5106">
        <w:rPr>
          <w:rFonts w:ascii="Times New Roman" w:eastAsia="Times New Roman" w:hAnsi="Times New Roman" w:cs="Times New Roman"/>
          <w:b/>
          <w:sz w:val="24"/>
          <w:szCs w:val="24"/>
        </w:rPr>
        <w:t>1.Общие характеристики заведения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Тип учреждения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дошкольное образовательное учреждение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Вид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Муниципальное бюджетное дошкольное образовательное учреждение «Детский сад общеразвивающего вида с приоритетным осуществлением деятельности  по познавательно-речевому развитию  детей  №43  «Ручеек»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Лицензия на образовательную деятельность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 7053  от 20.08.2015г.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выдан: МОиН РТ.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Свидетельство о государственной аккредитации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№ АА107327 от 28.03.2008г., выдан: МОиН РТ.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Место нахождение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город Набережные Челны, бульвар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им. Павла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Корчагина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д.3 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остановка «Универсам».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Режим работы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будни дни с 06.00ч. - 18.00ч.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выходной день: суббота,</w:t>
      </w:r>
      <w:r w:rsidR="00BF2A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воскресенье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Количество групп:</w:t>
      </w:r>
      <w:r w:rsidR="00481AF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Структура: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Самостоятельное учреждение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Количество воспитанников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1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>00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BFD">
        <w:rPr>
          <w:rFonts w:ascii="Times New Roman" w:eastAsia="Times New Roman" w:hAnsi="Times New Roman" w:cs="Times New Roman"/>
          <w:b/>
          <w:sz w:val="24"/>
          <w:szCs w:val="24"/>
        </w:rPr>
        <w:t>Наполняемость групп</w:t>
      </w:r>
      <w:r w:rsidRPr="00E66B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 младшая </w:t>
      </w:r>
      <w:r w:rsidR="00481AF8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>5</w:t>
      </w:r>
      <w:r w:rsidR="004E7F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B67A2F" w:rsidRPr="00B67A2F"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8F47D0" w:rsidRDefault="008F47D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младшая №</w:t>
      </w:r>
      <w:r w:rsidR="00BF2A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>20</w:t>
      </w:r>
    </w:p>
    <w:p w:rsidR="004E7FE3" w:rsidRDefault="00B67A2F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средняя № 1 – 19</w:t>
      </w:r>
    </w:p>
    <w:p w:rsidR="004E7FE3" w:rsidRPr="00AA25E1" w:rsidRDefault="00B67A2F" w:rsidP="004E7F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средняя № 6 – 13</w:t>
      </w:r>
    </w:p>
    <w:p w:rsidR="007A13E0" w:rsidRDefault="008F47D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>таршая</w:t>
      </w:r>
      <w:r w:rsidR="004E7FE3">
        <w:rPr>
          <w:rFonts w:ascii="Times New Roman" w:eastAsia="Times New Roman" w:hAnsi="Times New Roman" w:cs="Times New Roman"/>
          <w:sz w:val="24"/>
          <w:szCs w:val="24"/>
        </w:rPr>
        <w:t xml:space="preserve"> № 4</w:t>
      </w:r>
      <w:r w:rsidR="007A13E0"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bookmarkStart w:id="46" w:name="_GoBack"/>
      <w:bookmarkEnd w:id="46"/>
      <w:r w:rsidR="00B67A2F"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B67A2F" w:rsidRDefault="00481A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Разновозрастная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 xml:space="preserve"> (3</w:t>
      </w:r>
      <w:r>
        <w:rPr>
          <w:rFonts w:ascii="Times New Roman" w:eastAsia="Times New Roman" w:hAnsi="Times New Roman" w:cs="Times New Roman"/>
          <w:sz w:val="24"/>
          <w:szCs w:val="24"/>
        </w:rPr>
        <w:t>-7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 лет) </w:t>
      </w:r>
      <w:r>
        <w:rPr>
          <w:rFonts w:ascii="Times New Roman" w:eastAsia="Times New Roman" w:hAnsi="Times New Roman" w:cs="Times New Roman"/>
          <w:sz w:val="24"/>
          <w:szCs w:val="24"/>
        </w:rPr>
        <w:t>№ 2 –</w:t>
      </w:r>
      <w:r w:rsidR="00B67A2F">
        <w:rPr>
          <w:rFonts w:ascii="Times New Roman" w:eastAsia="Times New Roman" w:hAnsi="Times New Roman" w:cs="Times New Roman"/>
          <w:sz w:val="24"/>
          <w:szCs w:val="24"/>
        </w:rPr>
        <w:t>12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Группы кратковременного пребывания: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нет</w:t>
      </w:r>
    </w:p>
    <w:p w:rsidR="007A13E0" w:rsidRPr="00BF2A66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pacing w:val="-67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Структура управления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1)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7330">
        <w:rPr>
          <w:rFonts w:ascii="Times New Roman" w:eastAsia="Times New Roman" w:hAnsi="Times New Roman" w:cs="Times New Roman"/>
          <w:sz w:val="24"/>
          <w:szCs w:val="24"/>
        </w:rPr>
        <w:t xml:space="preserve">начальник  управления образования </w:t>
      </w:r>
      <w:r w:rsidR="008F47D0" w:rsidRPr="0097733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77330">
        <w:rPr>
          <w:rFonts w:ascii="Times New Roman" w:eastAsia="Times New Roman" w:hAnsi="Times New Roman" w:cs="Times New Roman"/>
          <w:sz w:val="24"/>
          <w:szCs w:val="24"/>
        </w:rPr>
        <w:t>с</w:t>
      </w:r>
      <w:r w:rsidR="007E2C6C" w:rsidRPr="00977330">
        <w:rPr>
          <w:rFonts w:ascii="Times New Roman" w:eastAsia="Times New Roman" w:hAnsi="Times New Roman" w:cs="Times New Roman"/>
          <w:sz w:val="24"/>
          <w:szCs w:val="24"/>
        </w:rPr>
        <w:t>полнительного комитета</w:t>
      </w:r>
      <w:r w:rsidR="00977330" w:rsidRPr="009773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30" w:rsidRPr="00977330">
        <w:rPr>
          <w:rFonts w:ascii="Times New Roman" w:hAnsi="Times New Roman" w:cs="Times New Roman"/>
        </w:rPr>
        <w:t>муниципального</w:t>
      </w:r>
      <w:r w:rsidR="00977330" w:rsidRPr="00977330">
        <w:rPr>
          <w:rFonts w:ascii="Times New Roman" w:hAnsi="Times New Roman" w:cs="Times New Roman"/>
          <w:spacing w:val="-13"/>
        </w:rPr>
        <w:t xml:space="preserve"> </w:t>
      </w:r>
      <w:r w:rsidR="00977330" w:rsidRPr="00977330">
        <w:rPr>
          <w:rFonts w:ascii="Times New Roman" w:hAnsi="Times New Roman" w:cs="Times New Roman"/>
        </w:rPr>
        <w:t>образования</w:t>
      </w:r>
      <w:r w:rsidR="00977330" w:rsidRPr="00977330">
        <w:rPr>
          <w:rFonts w:ascii="Times New Roman" w:hAnsi="Times New Roman" w:cs="Times New Roman"/>
          <w:spacing w:val="-67"/>
        </w:rPr>
        <w:t xml:space="preserve"> </w:t>
      </w:r>
      <w:r w:rsidR="00BF2A66">
        <w:rPr>
          <w:rFonts w:ascii="Times New Roman" w:hAnsi="Times New Roman" w:cs="Times New Roman"/>
          <w:spacing w:val="-67"/>
        </w:rPr>
        <w:t xml:space="preserve">                     </w:t>
      </w:r>
      <w:r w:rsidR="00BF2A66">
        <w:rPr>
          <w:rFonts w:ascii="Times New Roman" w:hAnsi="Times New Roman" w:cs="Times New Roman"/>
        </w:rPr>
        <w:t xml:space="preserve"> город</w:t>
      </w:r>
      <w:r w:rsidR="00977330" w:rsidRPr="00977330">
        <w:rPr>
          <w:rFonts w:ascii="Times New Roman" w:hAnsi="Times New Roman" w:cs="Times New Roman"/>
          <w:spacing w:val="-1"/>
        </w:rPr>
        <w:t xml:space="preserve"> </w:t>
      </w:r>
      <w:r w:rsidR="00977330" w:rsidRPr="00977330">
        <w:rPr>
          <w:rFonts w:ascii="Times New Roman" w:hAnsi="Times New Roman" w:cs="Times New Roman"/>
        </w:rPr>
        <w:t>Набережные</w:t>
      </w:r>
      <w:r w:rsidR="00977330" w:rsidRPr="00977330">
        <w:rPr>
          <w:rFonts w:ascii="Times New Roman" w:hAnsi="Times New Roman" w:cs="Times New Roman"/>
          <w:spacing w:val="-3"/>
        </w:rPr>
        <w:t xml:space="preserve"> </w:t>
      </w:r>
      <w:r w:rsidR="00977330" w:rsidRPr="00977330">
        <w:rPr>
          <w:rFonts w:ascii="Times New Roman" w:hAnsi="Times New Roman" w:cs="Times New Roman"/>
        </w:rPr>
        <w:t>Челны</w:t>
      </w:r>
      <w:r w:rsidR="00977330" w:rsidRPr="009773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– Хузин Рустем Ниязович</w:t>
      </w:r>
      <w:r w:rsidRPr="009773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2)</w:t>
      </w:r>
      <w:r w:rsidR="008F47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первый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заместитель начальника управления образования </w:t>
      </w:r>
      <w:r w:rsidR="008F47D0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>сполнительного комитета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Кашапов Наркиз Венерович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3)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заведующий МБДОУ «Детски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й сад №43 «Ручеек» - Мацук Елена Николаевна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развития: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детский сад функционирует с 1975г.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>, в 2019 году был произведен капитальный ремонт.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ДОУ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 приоритетное направление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познавательно-речевое, поэтому детский сад ставит следующие задачи:</w:t>
      </w:r>
    </w:p>
    <w:p w:rsidR="007A13E0" w:rsidRPr="004F2729" w:rsidRDefault="007A13E0" w:rsidP="007A13E0">
      <w:pPr>
        <w:spacing w:after="0" w:line="240" w:lineRule="auto"/>
        <w:ind w:left="240" w:hanging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обеспечение интеллектуального развития в соответствии с возрастом, физического здоровья и психологического благополучия;</w:t>
      </w:r>
    </w:p>
    <w:p w:rsidR="007A13E0" w:rsidRPr="004F2729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создание условий для подготовки ребенка к обучению;</w:t>
      </w:r>
    </w:p>
    <w:p w:rsidR="007A13E0" w:rsidRPr="004F2729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формирование желания учиться;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– охрана и укрепление физического и психического здоровья детей; 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– сохранение и поддержка индивидуальности ребенка;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– развитие ребенка как субъекта отношени</w:t>
      </w:r>
      <w:r>
        <w:rPr>
          <w:rFonts w:ascii="Times New Roman" w:eastAsia="Times New Roman" w:hAnsi="Times New Roman" w:cs="Times New Roman"/>
          <w:sz w:val="24"/>
          <w:szCs w:val="24"/>
        </w:rPr>
        <w:t>й с людьми, миром и самим собой;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освоение ребенком культурных норм общества.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Сайт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  <w:r w:rsidR="00DD56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 w:history="1">
        <w:r w:rsidR="00DD5658" w:rsidRPr="00DD5658">
          <w:rPr>
            <w:rStyle w:val="a7"/>
            <w:rFonts w:ascii="Times New Roman" w:eastAsia="Times New Roman" w:hAnsi="Times New Roman" w:cs="Times New Roman"/>
            <w:sz w:val="24"/>
            <w:szCs w:val="24"/>
          </w:rPr>
          <w:t>https://edu.tatar.ru/n_chelny/page92694.htm</w:t>
        </w:r>
      </w:hyperlink>
      <w:r w:rsidR="00F95989"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МБДОУ "Д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етский сад №43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«Ручеек»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Контакты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телефон/факс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(8552)71-07-63 / (8552)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71-10-33.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2.Особенности образовательного процесса</w:t>
      </w:r>
      <w:r w:rsidRPr="00AA25E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По тем проблемам, которые прослеживаются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на протяжении большого промежутка времени, будут намечены задачи на предстоящий учебный год.   Необходимо создать имидж детского учреждения: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924348">
        <w:rPr>
          <w:rFonts w:ascii="Times New Roman" w:eastAsia="Times New Roman" w:hAnsi="Times New Roman" w:cs="Times New Roman"/>
          <w:b/>
          <w:sz w:val="24"/>
          <w:szCs w:val="24"/>
        </w:rPr>
        <w:t>Реализация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авторских программ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57B6">
        <w:rPr>
          <w:rFonts w:ascii="Times New Roman" w:eastAsia="Times New Roman" w:hAnsi="Times New Roman" w:cs="Times New Roman"/>
          <w:b/>
          <w:sz w:val="24"/>
          <w:szCs w:val="24"/>
        </w:rPr>
        <w:t>по дополнительным услугам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  ут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 xml:space="preserve">вержденных на педсовете: 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Домисолька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 1 кв. категории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Хомюк И.Н.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 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программа «Гномики»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 1 кв. категории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Хомюк И.Н.,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«Здоровячок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>инструктор по ФК высшей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кв. категории Кудайкина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Е.В.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2A66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программа «Акаде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мия умелых ручек» - воспитатель 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1 кв. категории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Айбатуллина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Р.И., </w:t>
      </w:r>
      <w:r w:rsidR="00BF2A66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>
        <w:rPr>
          <w:rFonts w:ascii="Times New Roman" w:eastAsia="Times New Roman" w:hAnsi="Times New Roman" w:cs="Times New Roman"/>
          <w:sz w:val="24"/>
          <w:szCs w:val="24"/>
        </w:rPr>
        <w:t>про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грамма «Веселый английский» - воспитатель Фархутдинова Л.А.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программа «Говорушка» - старший воспитатель 1 кв. категории Кустова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С.В.,</w:t>
      </w:r>
      <w:r w:rsidR="00977330">
        <w:rPr>
          <w:rFonts w:ascii="Times New Roman" w:eastAsia="Times New Roman" w:hAnsi="Times New Roman" w:cs="Times New Roman"/>
          <w:sz w:val="24"/>
          <w:szCs w:val="24"/>
        </w:rPr>
        <w:t xml:space="preserve"> рецензированная программа «Необычное в обычном» - воспитатель высшей кв. категории Муллина Р.Д., рецензированная программа «Занимательная математика» - воспитатель высшей кв. категории Капралова С.В.,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рецензированная программа «Правила дорожные детям знать положено!»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воспитатель по обучению детей родному языку 1 кв. категории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Габдр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ахманова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И.М.;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проект «Формирование стереотипов поведения ребенка на улице и дор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оге» - старший воспитатель 1 кв. категории Кустова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С.В.; внедрение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методических разработок  по образовательной деятельности, утвержденных на ученом совете  - Республиканского молодежного форума – «Комплексный подход к диагностике предрасположенности дошкольника к конкретным видам спорта и его организация в практике ДОУ»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24348">
        <w:rPr>
          <w:rFonts w:ascii="Times New Roman" w:eastAsia="Times New Roman" w:hAnsi="Times New Roman" w:cs="Times New Roman"/>
          <w:b/>
          <w:sz w:val="24"/>
          <w:szCs w:val="24"/>
        </w:rPr>
        <w:t>Систематизация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инновационных развивающих игр:</w:t>
      </w:r>
      <w:r w:rsidR="00A357B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логические блоки Дьенеша,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палочки Кюизенера,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комплекс развивающих игр Воскобовича,  электронные развивающие игры по ПДД.</w:t>
      </w:r>
    </w:p>
    <w:p w:rsidR="007A13E0" w:rsidRPr="00BF2A66" w:rsidRDefault="007A13E0" w:rsidP="00BF2A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2A6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BF2A66">
        <w:rPr>
          <w:rFonts w:ascii="Times New Roman" w:eastAsia="Times New Roman" w:hAnsi="Times New Roman" w:cs="Times New Roman"/>
          <w:b/>
          <w:sz w:val="24"/>
          <w:szCs w:val="24"/>
        </w:rPr>
        <w:t>Реализация инновационных парциальных программ:</w:t>
      </w:r>
      <w:r w:rsidR="00BF2A66" w:rsidRPr="00BF2A66">
        <w:rPr>
          <w:rFonts w:eastAsiaTheme="minorHAnsi"/>
          <w:sz w:val="28"/>
          <w:szCs w:val="28"/>
          <w:lang w:eastAsia="en-US"/>
        </w:rPr>
        <w:t xml:space="preserve"> </w:t>
      </w:r>
      <w:r w:rsidR="00BF2A66" w:rsidRPr="00BF2A6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Программа «Юный эколог», автор  С.А.Николаева; </w:t>
      </w:r>
      <w:r w:rsidRPr="00BF2A66">
        <w:rPr>
          <w:rFonts w:ascii="Times New Roman" w:eastAsia="Times New Roman" w:hAnsi="Times New Roman" w:cs="Times New Roman"/>
          <w:sz w:val="24"/>
          <w:szCs w:val="24"/>
        </w:rPr>
        <w:t>«Программа социального развития детей дошкольного возраста» - Л.В.Коломийченко;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Реализация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инновационных комплексных программ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-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 Т.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Комарова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Васильева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.А.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Веракса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Преемственность 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дошкольных образовательных программ  МБДОУ №43 «Ручеек» и программ начального общего образованияс МБОУ СОШ №12, взаимодействие с учреждениями общего образования: НЧ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Совместная работа с организациями дополнительного образования, культуры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57B6">
        <w:rPr>
          <w:rFonts w:ascii="Times New Roman" w:eastAsia="Times New Roman" w:hAnsi="Times New Roman" w:cs="Times New Roman"/>
          <w:b/>
          <w:sz w:val="24"/>
          <w:szCs w:val="24"/>
        </w:rPr>
        <w:t>и спорта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воспитанники посещают  кружки в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B6">
        <w:rPr>
          <w:rFonts w:ascii="Arial" w:hAnsi="Arial" w:cs="Arial"/>
          <w:color w:val="4D5156"/>
          <w:sz w:val="23"/>
          <w:szCs w:val="23"/>
          <w:shd w:val="clear" w:color="auto" w:fill="FFFFFF"/>
        </w:rPr>
        <w:t>«</w:t>
      </w:r>
      <w:r w:rsidR="00A357B6" w:rsidRP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Центр</w:t>
      </w:r>
      <w:r w:rsid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е</w:t>
      </w:r>
      <w:r w:rsidR="00A357B6" w:rsidRP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детского творчества №16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«Огниво», 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ДЮСШ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«Яр-Чаллы», бассейн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е «Дельфин». В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едется постоянная работа по участию воспитанников и педагогов в конкурсах различного уровня проводившихся в этих учреждениях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 участники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получили призовые места.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Основные формы работы с родителями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(законными представителями): Родит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ельский клуб «Дошколята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родитель</w:t>
      </w:r>
      <w:r>
        <w:rPr>
          <w:rFonts w:ascii="Times New Roman" w:eastAsia="Times New Roman" w:hAnsi="Times New Roman" w:cs="Times New Roman"/>
          <w:sz w:val="24"/>
          <w:szCs w:val="24"/>
        </w:rPr>
        <w:t>ские собрания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: очно и в режиме </w:t>
      </w:r>
      <w:r w:rsidR="00F72BAE"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="00F72BAE" w:rsidRPr="00F72BAE">
        <w:rPr>
          <w:rFonts w:ascii="Times New Roman" w:eastAsia="Times New Roman" w:hAnsi="Times New Roman" w:cs="Times New Roman"/>
          <w:sz w:val="24"/>
          <w:szCs w:val="24"/>
        </w:rPr>
        <w:t>-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конференции</w:t>
      </w:r>
      <w:r>
        <w:rPr>
          <w:rFonts w:ascii="Times New Roman" w:eastAsia="Times New Roman" w:hAnsi="Times New Roman" w:cs="Times New Roman"/>
          <w:sz w:val="24"/>
          <w:szCs w:val="24"/>
        </w:rPr>
        <w:t>, «Круглый стол», заседания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родительского комитета, беседы</w:t>
      </w:r>
      <w:r>
        <w:rPr>
          <w:rFonts w:ascii="Times New Roman" w:eastAsia="Times New Roman" w:hAnsi="Times New Roman" w:cs="Times New Roman"/>
          <w:sz w:val="24"/>
          <w:szCs w:val="24"/>
        </w:rPr>
        <w:t>, консультации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, «Дни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открытых дверей».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3.Условия осуществления образовательного процесса.</w:t>
      </w:r>
    </w:p>
    <w:p w:rsidR="007A13E0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E7D">
        <w:rPr>
          <w:rFonts w:ascii="Times New Roman" w:eastAsia="Times New Roman" w:hAnsi="Times New Roman" w:cs="Times New Roman"/>
          <w:b/>
          <w:sz w:val="24"/>
          <w:szCs w:val="24"/>
        </w:rPr>
        <w:t>Организация предметной образовательной среды: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группы оснащены методическими пособиями по программе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имеется демонстрационные и раздаточные материалы по всем разделам программы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учебные пособия, детские библиотеки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EB8" w:rsidRPr="00AA25E1">
        <w:rPr>
          <w:rFonts w:ascii="Times New Roman" w:eastAsia="Times New Roman" w:hAnsi="Times New Roman" w:cs="Times New Roman"/>
          <w:sz w:val="24"/>
          <w:szCs w:val="24"/>
        </w:rPr>
        <w:t>развивающие игры и т.д.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в каждой группе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дети имеют возможность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обучаться компьютерной грамоте.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Имею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тся специальные помещения: музы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кально/</w:t>
      </w:r>
      <w:r>
        <w:rPr>
          <w:rFonts w:ascii="Times New Roman" w:eastAsia="Times New Roman" w:hAnsi="Times New Roman" w:cs="Times New Roman"/>
          <w:sz w:val="24"/>
          <w:szCs w:val="24"/>
        </w:rPr>
        <w:t>физкультурный зал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, кабинет татарского языка,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кабинет 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>, кабинет ПДД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, площадка ПДД с разметкой.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E7D">
        <w:rPr>
          <w:rFonts w:ascii="Times New Roman" w:eastAsia="Times New Roman" w:hAnsi="Times New Roman" w:cs="Times New Roman"/>
          <w:b/>
          <w:sz w:val="24"/>
          <w:szCs w:val="24"/>
        </w:rPr>
        <w:t>Обеспечение безопасности жизни и деятельности ребенка в здании и на прилегающей к ДОУ территории: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имеется КТС для быстрого реагирования правоохранительных органов,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АПС для быстрого реагирования МЧС,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постоянно дежурит дежурный администратор из числа сотрудников ДОУ, дежурная вахта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Медицинское обслуживание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медицинское обслуживание детей в ДОУ строится на основе следующих нормативно-правовых документов: приказа Министерства образования РФ и Министерства здравоохранения РФ от 30.06.92г. № 186/272 «О совершенствовании системы медицинского обеспечения детей в образовательных учреждениях», Информационного письма Минздрава РФ от 04.02.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91г.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«Формирование базового ассортимента лекарственных средств для медпунктов детских и школьных учреждений», информационного письма Минздрава РФ от 23.07.92г.,№22-02-02/334 «Основные направления использования фитотерапевтических мероприятий в детских организационных коллективах».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Медицинское обслуживание детей в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нашем ДОУ осуществляется </w:t>
      </w:r>
      <w:r w:rsidR="00F72BAE" w:rsidRPr="00AA25E1">
        <w:rPr>
          <w:rFonts w:ascii="Times New Roman" w:eastAsia="Times New Roman" w:hAnsi="Times New Roman" w:cs="Times New Roman"/>
          <w:sz w:val="24"/>
          <w:szCs w:val="24"/>
        </w:rPr>
        <w:t>старшей медсестрой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врачом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педиатром детской поликлиники КДМЦ.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Медицинский блок состоит:</w:t>
      </w:r>
    </w:p>
    <w:p w:rsidR="005D69F8" w:rsidRPr="005D69F8" w:rsidRDefault="005D69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9F8">
        <w:rPr>
          <w:rFonts w:ascii="Times New Roman" w:eastAsia="Times New Roman" w:hAnsi="Times New Roman" w:cs="Times New Roman"/>
          <w:bCs/>
          <w:sz w:val="24"/>
          <w:szCs w:val="24"/>
        </w:rPr>
        <w:t>- процедурная;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изолятор;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кабинет старшей медицинской сестры;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Оснащен: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детская кровать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холодильника</w:t>
      </w:r>
    </w:p>
    <w:p w:rsidR="005D69F8" w:rsidRPr="00AA25E1" w:rsidRDefault="005D69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кушетка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sz w:val="24"/>
          <w:szCs w:val="24"/>
        </w:rPr>
        <w:t>            Общее санитарно-гигиеническое состояние ДОУ соответствует требованиям СанПиН: питьевой, световой и воздушный режим  поддерживаются в норме. Медицинская сестра имеет высшую квалификаци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онную категорию и стаж работы в данной должности 37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Материально-техническая база: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здание после капитального ремонта; н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аличие всех в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идов благоустройства - в трех группах имею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тся спальные комнаты, бытовые условия в группах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соответствует СанПиН, все группы оснащены туалетными комнатами. В каждой возрастной группе есть «зеленые уголки» с различными видами растениями. В ДОУ созданы условия для развития музыкальных способностей детей. Имеется эстетич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ески оформленный музыкально/физкультурный зал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оснащенный новым электронным пианино, музыкальным центром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,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 детскими музыкальными инструментами и необходимыми пособиями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 а так же оснащенный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новым 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спортинвентарем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>Характеристика территории ДОУ</w:t>
      </w:r>
      <w:r w:rsidRPr="004E78FA">
        <w:rPr>
          <w:rFonts w:ascii="Times New Roman" w:eastAsia="Times New Roman" w:hAnsi="Times New Roman" w:cs="Times New Roman"/>
          <w:iCs/>
          <w:sz w:val="24"/>
          <w:szCs w:val="24"/>
        </w:rPr>
        <w:t>: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 наличие  шесть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 оборудованных прогулочных площадок в соответствии с СанПиН, спортивная площадка оборудована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новым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инвентарем для игр: волейбол, баскетбол, метания, имеется прыжковая яма, беговая дорожка и другие малые архитектурные формы; эколого-развивающей комплекс (хвойный ле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с, березовая роща, уголок сада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, огород, цветники, уголок лекарственных трав).</w:t>
      </w:r>
    </w:p>
    <w:p w:rsidR="007A13E0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>Качество и организация питания</w:t>
      </w:r>
      <w:r w:rsidRPr="004E7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пятиразовое питание детей осуществляется с помощью ООО КУП «Школьное питание» в соответствии с СанПиН.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деятельности ДОУ</w:t>
      </w:r>
    </w:p>
    <w:p w:rsidR="007A13E0" w:rsidRPr="00AA25E1" w:rsidRDefault="007A13E0" w:rsidP="007A13E0">
      <w:pPr>
        <w:framePr w:h="576" w:hRule="exact" w:hSpace="180" w:wrap="around" w:vAnchor="text" w:hAnchor="page" w:x="247" w:y="13088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работы по снижению заболеваемости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55990" w:rsidRDefault="00E5599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0D08">
        <w:rPr>
          <w:rFonts w:ascii="Times New Roman" w:eastAsia="Times New Roman" w:hAnsi="Times New Roman" w:cs="Times New Roman"/>
          <w:sz w:val="24"/>
          <w:szCs w:val="24"/>
        </w:rPr>
        <w:t xml:space="preserve">2019 г. </w:t>
      </w:r>
      <w:r w:rsidR="00410D08" w:rsidRPr="00410D08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1,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9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д/д</w:t>
      </w:r>
    </w:p>
    <w:p w:rsidR="00527511" w:rsidRDefault="00527511" w:rsidP="00527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410D08">
        <w:rPr>
          <w:rFonts w:ascii="Times New Roman" w:eastAsia="Times New Roman" w:hAnsi="Times New Roman" w:cs="Times New Roman"/>
          <w:sz w:val="24"/>
          <w:szCs w:val="24"/>
        </w:rPr>
        <w:t xml:space="preserve"> г.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1,</w:t>
      </w:r>
      <w:r w:rsidR="00F72BAE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д/д</w:t>
      </w:r>
    </w:p>
    <w:p w:rsidR="00F72BAE" w:rsidRDefault="00F72BAE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2021 г.</w:t>
      </w:r>
      <w:r w:rsidRPr="00F72B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10D08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1,6 д/д</w:t>
      </w:r>
    </w:p>
    <w:p w:rsidR="00F72BAE" w:rsidRDefault="00F72BAE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72BAE" w:rsidRDefault="007A13E0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  групп здоровья:</w:t>
      </w:r>
    </w:p>
    <w:p w:rsidR="00F72BAE" w:rsidRDefault="00410D08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2019г.</w:t>
      </w:r>
      <w:r w:rsidR="005275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</w:t>
      </w:r>
      <w:r w:rsidR="00527511" w:rsidRPr="004E76F8">
        <w:rPr>
          <w:rFonts w:ascii="Times New Roman" w:eastAsia="Times New Roman" w:hAnsi="Times New Roman" w:cs="Times New Roman"/>
          <w:b/>
          <w:bCs/>
          <w:sz w:val="24"/>
          <w:szCs w:val="24"/>
        </w:rPr>
        <w:t>2020г.</w:t>
      </w:r>
      <w:r w:rsidR="009F61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2021г.</w:t>
      </w:r>
    </w:p>
    <w:p w:rsidR="007A13E0" w:rsidRPr="00AA25E1" w:rsidRDefault="00410D08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группа – 49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               1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21</w:t>
      </w:r>
      <w:r w:rsidR="009F614E">
        <w:rPr>
          <w:rFonts w:ascii="Times New Roman" w:eastAsia="Times New Roman" w:hAnsi="Times New Roman" w:cs="Times New Roman"/>
          <w:sz w:val="24"/>
          <w:szCs w:val="24"/>
        </w:rPr>
        <w:t xml:space="preserve">                1 группа –</w:t>
      </w:r>
      <w:r w:rsidR="00F6008F">
        <w:rPr>
          <w:rFonts w:ascii="Times New Roman" w:eastAsia="Times New Roman" w:hAnsi="Times New Roman" w:cs="Times New Roman"/>
          <w:sz w:val="24"/>
          <w:szCs w:val="24"/>
        </w:rPr>
        <w:t xml:space="preserve"> 28</w:t>
      </w:r>
    </w:p>
    <w:p w:rsidR="007A13E0" w:rsidRPr="00AA25E1" w:rsidRDefault="00410D08" w:rsidP="00F72B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группа – 92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               2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77</w:t>
      </w:r>
      <w:r w:rsidR="009F614E">
        <w:rPr>
          <w:rFonts w:ascii="Times New Roman" w:eastAsia="Times New Roman" w:hAnsi="Times New Roman" w:cs="Times New Roman"/>
          <w:sz w:val="24"/>
          <w:szCs w:val="24"/>
        </w:rPr>
        <w:t xml:space="preserve">                2 группа –</w:t>
      </w:r>
      <w:r w:rsidR="00F6008F">
        <w:rPr>
          <w:rFonts w:ascii="Times New Roman" w:eastAsia="Times New Roman" w:hAnsi="Times New Roman" w:cs="Times New Roman"/>
          <w:sz w:val="24"/>
          <w:szCs w:val="24"/>
        </w:rPr>
        <w:t xml:space="preserve"> 68</w:t>
      </w:r>
    </w:p>
    <w:p w:rsidR="007A13E0" w:rsidRDefault="00410D08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 группа –3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                  3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 w:rsidR="00F6008F">
        <w:rPr>
          <w:rFonts w:ascii="Times New Roman" w:eastAsia="Times New Roman" w:hAnsi="Times New Roman" w:cs="Times New Roman"/>
          <w:sz w:val="24"/>
          <w:szCs w:val="24"/>
        </w:rPr>
        <w:t xml:space="preserve">                  3 группа – 3</w:t>
      </w:r>
    </w:p>
    <w:p w:rsidR="00F6008F" w:rsidRDefault="00F6008F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4 группа – 0</w:t>
      </w:r>
    </w:p>
    <w:p w:rsidR="00F6008F" w:rsidRDefault="00F6008F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5 группа –1</w:t>
      </w:r>
    </w:p>
    <w:p w:rsidR="00F6008F" w:rsidRDefault="00F6008F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Default="007A13E0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3E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Достижения воспитанников, педагогов, образовательного учреждения, результаты участия воспитанников в городских и республиканских  мероприятиях:</w:t>
      </w:r>
    </w:p>
    <w:p w:rsidR="00F6008F" w:rsidRPr="008673EF" w:rsidRDefault="00F6008F" w:rsidP="00F600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2C4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5A22C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Участие в районных, городских конкурсах:</w:t>
      </w:r>
    </w:p>
    <w:p w:rsidR="00F07E90" w:rsidRDefault="002F265C" w:rsidP="008410BE">
      <w:pPr>
        <w:pStyle w:val="21"/>
        <w:ind w:left="0" w:right="142"/>
        <w:jc w:val="both"/>
        <w:rPr>
          <w:sz w:val="24"/>
          <w:szCs w:val="24"/>
        </w:rPr>
      </w:pPr>
      <w:r w:rsidRPr="008410BE">
        <w:rPr>
          <w:b w:val="0"/>
          <w:sz w:val="24"/>
          <w:szCs w:val="24"/>
        </w:rPr>
        <w:t>С</w:t>
      </w:r>
      <w:r w:rsidR="007A13E0" w:rsidRPr="008410BE">
        <w:rPr>
          <w:b w:val="0"/>
          <w:sz w:val="24"/>
          <w:szCs w:val="24"/>
        </w:rPr>
        <w:t>мотр-конкурс по художественной самодеятельности среди работников ДОУ;</w:t>
      </w:r>
      <w:r w:rsidR="00527511" w:rsidRPr="008410BE">
        <w:rPr>
          <w:b w:val="0"/>
          <w:sz w:val="24"/>
          <w:szCs w:val="24"/>
        </w:rPr>
        <w:t xml:space="preserve"> </w:t>
      </w:r>
      <w:r w:rsidR="009B7ACE" w:rsidRPr="008410BE">
        <w:rPr>
          <w:b w:val="0"/>
          <w:sz w:val="24"/>
          <w:szCs w:val="24"/>
        </w:rPr>
        <w:t xml:space="preserve">«Осенний кросс»; </w:t>
      </w:r>
      <w:r w:rsidR="007A13E0" w:rsidRPr="008410BE">
        <w:rPr>
          <w:b w:val="0"/>
          <w:sz w:val="24"/>
          <w:szCs w:val="24"/>
        </w:rPr>
        <w:t>конкурс юных чтецов «Родной язык – мое богатство»;</w:t>
      </w:r>
      <w:r w:rsidR="00527511" w:rsidRPr="008410BE">
        <w:rPr>
          <w:b w:val="0"/>
          <w:sz w:val="24"/>
          <w:szCs w:val="24"/>
        </w:rPr>
        <w:t xml:space="preserve"> </w:t>
      </w:r>
      <w:r w:rsidR="009B7ACE" w:rsidRPr="008410BE">
        <w:rPr>
          <w:b w:val="0"/>
          <w:sz w:val="24"/>
          <w:szCs w:val="24"/>
        </w:rPr>
        <w:t xml:space="preserve">интеллектуальный конкурс </w:t>
      </w:r>
      <w:r w:rsidR="004E76F8" w:rsidRPr="008410BE">
        <w:rPr>
          <w:b w:val="0"/>
          <w:sz w:val="24"/>
          <w:szCs w:val="24"/>
        </w:rPr>
        <w:t>«Всезнайка</w:t>
      </w:r>
      <w:r w:rsidR="007A13E0" w:rsidRPr="008410BE">
        <w:rPr>
          <w:b w:val="0"/>
          <w:sz w:val="24"/>
          <w:szCs w:val="24"/>
        </w:rPr>
        <w:t xml:space="preserve">»; </w:t>
      </w:r>
      <w:r w:rsidR="00E32C5A" w:rsidRPr="008410BE">
        <w:rPr>
          <w:b w:val="0"/>
          <w:sz w:val="24"/>
          <w:szCs w:val="24"/>
        </w:rPr>
        <w:t>конкурс чтецов «Джалиловские чтения», конкурс чтецов, посвященный дню рождения Г.Тукая, конкурс рисунков «Будь бдительным на льду и на воде!», конкурс творческих работ «</w:t>
      </w:r>
      <w:r w:rsidR="004E76F8" w:rsidRPr="008410BE">
        <w:rPr>
          <w:b w:val="0"/>
          <w:sz w:val="24"/>
          <w:szCs w:val="24"/>
        </w:rPr>
        <w:t>Неопалимая купина</w:t>
      </w:r>
      <w:r w:rsidR="008410BE">
        <w:rPr>
          <w:b w:val="0"/>
          <w:sz w:val="24"/>
          <w:szCs w:val="24"/>
        </w:rPr>
        <w:t>»,</w:t>
      </w:r>
      <w:r w:rsidR="008410BE" w:rsidRPr="008410BE">
        <w:rPr>
          <w:b w:val="0"/>
          <w:sz w:val="24"/>
          <w:szCs w:val="24"/>
        </w:rPr>
        <w:t xml:space="preserve"> </w:t>
      </w:r>
      <w:r w:rsidR="008410BE">
        <w:rPr>
          <w:b w:val="0"/>
          <w:sz w:val="24"/>
          <w:szCs w:val="24"/>
        </w:rPr>
        <w:t>ч</w:t>
      </w:r>
      <w:r w:rsidR="008410BE" w:rsidRPr="008410BE">
        <w:rPr>
          <w:b w:val="0"/>
          <w:sz w:val="24"/>
          <w:szCs w:val="24"/>
        </w:rPr>
        <w:t>емпионат BabySkills среди детей дошкольного</w:t>
      </w:r>
      <w:r w:rsidR="008410BE">
        <w:rPr>
          <w:b w:val="0"/>
          <w:sz w:val="24"/>
          <w:szCs w:val="24"/>
        </w:rPr>
        <w:t xml:space="preserve"> возраста.</w:t>
      </w:r>
    </w:p>
    <w:p w:rsidR="002F265C" w:rsidRDefault="002F265C" w:rsidP="00F07E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F07E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призовые места в районных или  городских конкурсах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3AF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>«Детское троеборье ГТО» - 1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место по Комсомольскому району</w:t>
      </w:r>
    </w:p>
    <w:p w:rsidR="00E32C5A" w:rsidRDefault="00E32C5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«Осенний кросс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на призы Галкиной-Самитовой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>» - 1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место по Комсомольскому району</w:t>
      </w:r>
    </w:p>
    <w:p w:rsidR="00E32C5A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. Городской этап всероссийского конкурса «Елочка, живи» - дипломы 1, 2, 3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>Зональные соревнования «Зимние олимпийские игры»</w:t>
      </w:r>
      <w:r w:rsidR="00AA37AB">
        <w:rPr>
          <w:rFonts w:ascii="Times New Roman" w:eastAsia="Times New Roman" w:hAnsi="Times New Roman" w:cs="Times New Roman"/>
          <w:sz w:val="24"/>
          <w:szCs w:val="24"/>
        </w:rPr>
        <w:t>- 2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</w:p>
    <w:p w:rsidR="00E32C5A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. Городской конкурс чтецов «Родной язык дружи со мной» - диплом 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>2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 степени</w:t>
      </w:r>
    </w:p>
    <w:p w:rsidR="00AA37AB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>.</w:t>
      </w:r>
      <w:r w:rsidR="00AA37AB">
        <w:rPr>
          <w:rFonts w:ascii="Times New Roman" w:eastAsia="Times New Roman" w:hAnsi="Times New Roman" w:cs="Times New Roman"/>
          <w:sz w:val="24"/>
          <w:szCs w:val="24"/>
        </w:rPr>
        <w:t xml:space="preserve"> Районный этап международного литературного конкурса чтецов «Джалиловские чтения»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3 степени</w:t>
      </w:r>
    </w:p>
    <w:p w:rsidR="002F265C" w:rsidRPr="00AA37AB" w:rsidRDefault="002F265C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«Всезнайка» - дипломы 1, 2 степени</w:t>
      </w:r>
    </w:p>
    <w:p w:rsidR="003347A2" w:rsidRPr="001C13AF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призеры в конкурсах РТ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A22C4" w:rsidRPr="005A22C4" w:rsidRDefault="000761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Ф</w:t>
      </w:r>
      <w:r w:rsidR="005A22C4" w:rsidRPr="005A22C4">
        <w:rPr>
          <w:rFonts w:ascii="Times New Roman" w:eastAsia="Times New Roman" w:hAnsi="Times New Roman" w:cs="Times New Roman"/>
          <w:sz w:val="24"/>
          <w:szCs w:val="24"/>
        </w:rPr>
        <w:t>естиваль-конкурс национального татарского искусства «Бэхет йолдызы»</w:t>
      </w:r>
      <w:r w:rsidR="002F265C">
        <w:rPr>
          <w:rFonts w:ascii="Times New Roman" w:eastAsia="Times New Roman" w:hAnsi="Times New Roman" w:cs="Times New Roman"/>
          <w:sz w:val="24"/>
          <w:szCs w:val="24"/>
        </w:rPr>
        <w:t xml:space="preserve"> - диплом лауреата 1</w:t>
      </w:r>
      <w:r w:rsidR="005A22C4">
        <w:rPr>
          <w:rFonts w:ascii="Times New Roman" w:eastAsia="Times New Roman" w:hAnsi="Times New Roman" w:cs="Times New Roman"/>
          <w:sz w:val="24"/>
          <w:szCs w:val="24"/>
        </w:rPr>
        <w:t xml:space="preserve">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7A13E0" w:rsidRPr="00484950">
        <w:rPr>
          <w:rFonts w:ascii="Times New Roman" w:eastAsia="Times New Roman" w:hAnsi="Times New Roman" w:cs="Times New Roman"/>
          <w:sz w:val="24"/>
          <w:szCs w:val="24"/>
        </w:rPr>
        <w:t>.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 xml:space="preserve"> Ф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естиваль «Многоголосие Поволжья» - дипломы 1, 2, 3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>. Конкурс детских рисунков «Мой любимый дом» - диплом 2 степени</w:t>
      </w:r>
    </w:p>
    <w:p w:rsidR="005A22C4" w:rsidRPr="0048495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5A22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>Открытый конкурс творчества «Я памятник воздвиг себе нерукотворный…» - дипломы 1, 2 степени</w:t>
      </w:r>
    </w:p>
    <w:p w:rsidR="009B7ACE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9B7ACE" w:rsidRPr="009B7ACE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Фестиваль декоративно-прикладного творчества «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>Веселая карусель» - дипломы 1, 2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</w:p>
    <w:p w:rsidR="009B7ACE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>. Фестиваль «Семейный очаг» - диплом 2 степени</w:t>
      </w:r>
    </w:p>
    <w:p w:rsidR="005A22C4" w:rsidRPr="000761C4" w:rsidRDefault="000761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И</w:t>
      </w:r>
      <w:r w:rsidR="00B9128B">
        <w:rPr>
          <w:rFonts w:ascii="Times New Roman" w:eastAsia="Times New Roman" w:hAnsi="Times New Roman" w:cs="Times New Roman"/>
          <w:sz w:val="24"/>
          <w:szCs w:val="24"/>
        </w:rPr>
        <w:t>нтеллектуальный конкурс «Всезнайка» - дипломы 1, 2 степени</w:t>
      </w:r>
    </w:p>
    <w:p w:rsidR="009B7ACE" w:rsidRDefault="00B9128B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3347A2" w:rsidRPr="003347A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761C4">
        <w:rPr>
          <w:rFonts w:ascii="Times New Roman" w:eastAsia="Times New Roman" w:hAnsi="Times New Roman" w:cs="Times New Roman"/>
          <w:sz w:val="24"/>
          <w:szCs w:val="24"/>
        </w:rPr>
        <w:t>Ф</w:t>
      </w:r>
      <w:r w:rsidR="003347A2">
        <w:rPr>
          <w:rFonts w:ascii="Times New Roman" w:eastAsia="Times New Roman" w:hAnsi="Times New Roman" w:cs="Times New Roman"/>
          <w:sz w:val="24"/>
          <w:szCs w:val="24"/>
        </w:rPr>
        <w:t>естиваль-конкурс «Первые шаги» - диплом 1 степени</w:t>
      </w:r>
    </w:p>
    <w:p w:rsidR="000761C4" w:rsidRDefault="000761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Конкурс детского рисунка «Золотой листопад» - дипломы 1, 2 степени</w:t>
      </w:r>
    </w:p>
    <w:p w:rsidR="000761C4" w:rsidRDefault="000761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Конкурс «Современные подходы к организации воспитательно-образовательного процесса в соответствии с ФГОС» - дипломы 1, 2 степени</w:t>
      </w:r>
    </w:p>
    <w:p w:rsidR="003347A2" w:rsidRPr="00D855E7" w:rsidRDefault="00D855E7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55E7">
        <w:rPr>
          <w:rFonts w:ascii="Times New Roman" w:eastAsia="Times New Roman" w:hAnsi="Times New Roman" w:cs="Times New Roman"/>
          <w:sz w:val="24"/>
          <w:szCs w:val="24"/>
        </w:rPr>
        <w:t xml:space="preserve">12. </w:t>
      </w:r>
      <w:r w:rsidRPr="00F856E1">
        <w:rPr>
          <w:rFonts w:ascii="Times New Roman" w:hAnsi="Times New Roman" w:cs="Times New Roman"/>
          <w:sz w:val="24"/>
          <w:szCs w:val="24"/>
        </w:rPr>
        <w:t>Творческий конкурс «Мульти-мир»</w:t>
      </w:r>
      <w:r w:rsidR="008410BE">
        <w:rPr>
          <w:rFonts w:ascii="Times New Roman" w:hAnsi="Times New Roman" w:cs="Times New Roman"/>
          <w:sz w:val="24"/>
          <w:szCs w:val="24"/>
        </w:rPr>
        <w:t xml:space="preserve"> - дипломы 1, 2 степени</w:t>
      </w:r>
    </w:p>
    <w:p w:rsidR="008410BE" w:rsidRDefault="008410BE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- участие в конкурсах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РФ</w:t>
      </w:r>
    </w:p>
    <w:p w:rsidR="007A13E0" w:rsidRDefault="00D855E7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Олимпиада для дошкольников 3-5 лет «Совенок» - диплом 1 степени</w:t>
      </w:r>
    </w:p>
    <w:p w:rsidR="003347A2" w:rsidRDefault="00D855E7" w:rsidP="00D855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F856E1">
        <w:rPr>
          <w:rFonts w:ascii="Times New Roman" w:hAnsi="Times New Roman" w:cs="Times New Roman"/>
          <w:sz w:val="24"/>
          <w:szCs w:val="24"/>
        </w:rPr>
        <w:t>Творческий конкурс «Крылья Победы»</w:t>
      </w:r>
      <w:r>
        <w:rPr>
          <w:rFonts w:ascii="Times New Roman" w:hAnsi="Times New Roman" w:cs="Times New Roman"/>
          <w:sz w:val="24"/>
          <w:szCs w:val="24"/>
        </w:rPr>
        <w:t xml:space="preserve"> - диплом 1 степени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Мнение родителей и представителей органов общественного управления о деятельности педагогов, функционировании дошкольного образовательного учреждения и качестве предоставляемых им услугах:</w:t>
      </w:r>
      <w:r w:rsidR="005A22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С целью улучшения отношения к дошкольному учреждению детей и их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lastRenderedPageBreak/>
        <w:t>родителей проводилось неоднократное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анкетирование родителей воспитанников нашего ДОУ. Родители ДОУ оценивают воспитательно-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образовательную работу на 4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балов (по 5 бальной системе). В ДОУ работают педагоги  творческие, постоянно участвующие в различных профессиональных конкурсах.</w:t>
      </w:r>
    </w:p>
    <w:p w:rsidR="007A13E0" w:rsidRPr="00AA25E1" w:rsidRDefault="007A13E0" w:rsidP="00E35D21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Кадровый потенциал</w:t>
      </w:r>
    </w:p>
    <w:p w:rsidR="007A13E0" w:rsidRPr="00F54FB4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Качественный и количественный состав персонала </w:t>
      </w:r>
    </w:p>
    <w:p w:rsidR="007A13E0" w:rsidRPr="00F54FB4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Средний 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возраст сотрудников -36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 xml:space="preserve"> года 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Образование: 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высшее-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83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%,</w:t>
      </w:r>
    </w:p>
    <w:p w:rsidR="007A13E0" w:rsidRDefault="00527511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среднее-специальное-17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%</w:t>
      </w:r>
    </w:p>
    <w:p w:rsidR="007A13E0" w:rsidRPr="00F54FB4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Переподготовка пед</w:t>
      </w:r>
      <w:r w:rsidR="006E4DB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агогов проводится на базе ФГБОУ ВО «НГПУ»</w:t>
      </w:r>
    </w:p>
    <w:p w:rsidR="00E55990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Освоение  новых технологий </w:t>
      </w:r>
      <w:r w:rsidRPr="00F54F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>все педагоги прошли обучение  компьютерной грамотности, в своей работе многие используют мультимедийное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 и многое другое. Динамика изменений с каждым годом растет в связи с освоением самых современных  технологий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A13E0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 кадрового потенциала (профессиональные достижения отдельных педагогов)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F3F50" w:rsidRDefault="007A13E0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>р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еспубликанский конкурс-выставка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твор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ческих работ «Веселая карусель» - 2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место, 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>воспитанники-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победители республиканского фестиваля-конкурса юных исполнителей «Первые шаги»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 - лауреат 3 степени, 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6A79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246A79" w:rsidRPr="005F1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республиканского медиаконкурса «Мама – солнышко мое!» - диплом 1 степени, </w:t>
      </w:r>
      <w:r w:rsidR="008410BE">
        <w:rPr>
          <w:rFonts w:ascii="Times New Roman" w:hAnsi="Times New Roman" w:cs="Times New Roman"/>
          <w:sz w:val="24"/>
          <w:szCs w:val="24"/>
        </w:rPr>
        <w:t>XV открытого республиканского фестиваля</w:t>
      </w:r>
      <w:r w:rsidR="008410BE" w:rsidRPr="008410BE">
        <w:rPr>
          <w:rFonts w:ascii="Times New Roman" w:hAnsi="Times New Roman" w:cs="Times New Roman"/>
          <w:sz w:val="24"/>
          <w:szCs w:val="24"/>
        </w:rPr>
        <w:t>– онкурс</w:t>
      </w:r>
      <w:r w:rsidR="008410BE">
        <w:rPr>
          <w:rFonts w:ascii="Times New Roman" w:hAnsi="Times New Roman" w:cs="Times New Roman"/>
          <w:sz w:val="24"/>
          <w:szCs w:val="24"/>
        </w:rPr>
        <w:t xml:space="preserve">а </w:t>
      </w:r>
      <w:r w:rsidR="008410BE" w:rsidRPr="008410BE">
        <w:rPr>
          <w:rFonts w:ascii="Times New Roman" w:hAnsi="Times New Roman" w:cs="Times New Roman"/>
          <w:sz w:val="24"/>
          <w:szCs w:val="24"/>
        </w:rPr>
        <w:t>современного вокального творчества «Созвучие-2021»</w:t>
      </w:r>
      <w:r w:rsidR="008410BE">
        <w:rPr>
          <w:rFonts w:ascii="Times New Roman" w:hAnsi="Times New Roman" w:cs="Times New Roman"/>
          <w:sz w:val="24"/>
          <w:szCs w:val="24"/>
        </w:rPr>
        <w:t xml:space="preserve"> - диплом 1 степени, 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городского конкурса «Звездочки </w:t>
      </w:r>
      <w:r w:rsidR="002D64C2">
        <w:rPr>
          <w:rFonts w:ascii="Times New Roman" w:eastAsia="Times New Roman" w:hAnsi="Times New Roman" w:cs="Times New Roman"/>
          <w:sz w:val="24"/>
          <w:szCs w:val="24"/>
          <w:lang w:val="en-US"/>
        </w:rPr>
        <w:t>XXI</w:t>
      </w:r>
      <w:r w:rsidR="002D64C2">
        <w:rPr>
          <w:rFonts w:ascii="Times New Roman" w:eastAsia="Times New Roman" w:hAnsi="Times New Roman" w:cs="Times New Roman"/>
          <w:sz w:val="24"/>
          <w:szCs w:val="24"/>
        </w:rPr>
        <w:t xml:space="preserve"> века» - диплом 3 степени - 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>Хомюк И.Н.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, музыкальный руководитель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 xml:space="preserve"> 1 квалификационной категории;</w:t>
      </w:r>
    </w:p>
    <w:p w:rsidR="005F1235" w:rsidRDefault="00246A79" w:rsidP="008410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воспитанники-победители 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регионального интеллектуального конкурса «Всезнайка»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, регионального конкурса «Елочка, живи!»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дипломы 1 и 2 степени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регионального творческого конкурса «Зимние фантазии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1 место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воспитанники-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победители </w:t>
      </w:r>
      <w:r w:rsidR="005F1235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5F1235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5F1235" w:rsidRPr="005F1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>республиканского медиаконкурса «Мама – солнышко мое!»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</w:t>
      </w:r>
      <w:r w:rsidR="005F12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республиканского фестиваля-конкурса юных исполнителей «Первые шаги»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3 степени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открытый республиканский конкурс-выставка </w:t>
      </w:r>
      <w:r w:rsidR="006E4DBF">
        <w:rPr>
          <w:rFonts w:ascii="Times New Roman" w:eastAsia="Times New Roman" w:hAnsi="Times New Roman" w:cs="Times New Roman"/>
          <w:sz w:val="24"/>
          <w:szCs w:val="24"/>
        </w:rPr>
        <w:t>«Веселая карусель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2 место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- Дьячкова А.А., воспитатель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46A79" w:rsidRDefault="0015168E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вос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>питанники-призеры районный этап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международного литературного конкурса чтецов «Джалиловские чтения», городского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конкурс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чтецов «Родной язык дружи со мной»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, воспитанники-победители 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Республиканского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 xml:space="preserve"> фестиваля</w:t>
      </w:r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>-конкурс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а</w:t>
      </w:r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 xml:space="preserve"> национального татарского искусства «Бэхет йолдызы»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, регионального фес</w:t>
      </w:r>
      <w:r w:rsidR="00246A79">
        <w:rPr>
          <w:rFonts w:ascii="Times New Roman" w:eastAsia="Times New Roman" w:hAnsi="Times New Roman" w:cs="Times New Roman"/>
          <w:sz w:val="24"/>
          <w:szCs w:val="24"/>
        </w:rPr>
        <w:t xml:space="preserve">тиваля «Многоголосие Поволжья» 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- Габдрахманова И.М., воспитатель по обучению детей родному языку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 xml:space="preserve"> 1 квалификационной категории;</w:t>
      </w:r>
    </w:p>
    <w:p w:rsidR="00246A79" w:rsidRDefault="00246A79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воспитанники-победители</w:t>
      </w:r>
      <w:r w:rsidR="009B721B">
        <w:rPr>
          <w:rFonts w:ascii="Times New Roman" w:eastAsia="Times New Roman" w:hAnsi="Times New Roman" w:cs="Times New Roman"/>
          <w:sz w:val="24"/>
          <w:szCs w:val="24"/>
        </w:rPr>
        <w:t xml:space="preserve"> регионального конкурса детского рисунка «Золотой листопад» - диплом 2 степени, открытого республиканского конкурса-выставки «Веселая карусель» - диплом 2 место, регионального творческого конкурса «Зимние фантазии» - диплом 1 степени, открытого республиканского конкурса творческих семейных проектов «Семейный очаг» - диплом 2 место – Румянцева Л.И., воспитатель 1 квалификационной категории;</w:t>
      </w:r>
    </w:p>
    <w:p w:rsidR="009B721B" w:rsidRDefault="009B721B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 xml:space="preserve">победитель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9B7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Республиканского конкурса «Современные подходы к организации воспитательно-образовательного процесса в соответствии с ФГОС» - диплом 1 степени, воспитанники-победители регионального интеллектуального конкурса «Всезнайка»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 xml:space="preserve"> - диплом 1 степени, регионального 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lastRenderedPageBreak/>
        <w:t>творческого конкурса «Зимние фантазии» - диплом 1 степени, открытого республиканского конкурса-выставки «Веселая карусель» - диплом 1 место – Муллина Р.Д., воспитатель высшей квалификационной категории.</w:t>
      </w:r>
    </w:p>
    <w:p w:rsidR="008410BE" w:rsidRPr="009B721B" w:rsidRDefault="008410BE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F54FB4" w:rsidRDefault="00246A79" w:rsidP="00841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7A13E0"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Соотношение воспитанников приходящихся на 1 взрослого: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</w:p>
    <w:p w:rsidR="007A13E0" w:rsidRPr="00F54FB4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sz w:val="24"/>
          <w:szCs w:val="24"/>
        </w:rPr>
        <w:t xml:space="preserve">-воспитанники/педагоги  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>-100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/12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воспитанники/все сотрудники -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>100</w:t>
      </w:r>
      <w:r w:rsidR="00527511" w:rsidRPr="003F3F50">
        <w:rPr>
          <w:rFonts w:ascii="Times New Roman" w:eastAsia="Times New Roman" w:hAnsi="Times New Roman" w:cs="Times New Roman"/>
          <w:sz w:val="24"/>
          <w:szCs w:val="24"/>
        </w:rPr>
        <w:t>/</w:t>
      </w:r>
      <w:r w:rsidR="008410BE">
        <w:rPr>
          <w:rFonts w:ascii="Times New Roman" w:eastAsia="Times New Roman" w:hAnsi="Times New Roman" w:cs="Times New Roman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(включая административный и обслуживающий персонал).</w:t>
      </w:r>
    </w:p>
    <w:p w:rsidR="00D30817" w:rsidRPr="00AA25E1" w:rsidRDefault="00D30817" w:rsidP="00D30817">
      <w:pPr>
        <w:tabs>
          <w:tab w:val="left" w:pos="108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3EF">
        <w:rPr>
          <w:rFonts w:ascii="Times New Roman" w:eastAsia="Times New Roman" w:hAnsi="Times New Roman" w:cs="Times New Roman"/>
          <w:b/>
          <w:sz w:val="24"/>
          <w:szCs w:val="24"/>
        </w:rPr>
        <w:t>6.Финансовые ресурсы и их использование</w:t>
      </w:r>
    </w:p>
    <w:p w:rsidR="00D30817" w:rsidRPr="00F54FB4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Бюджетное финансирование:</w:t>
      </w:r>
      <w:r w:rsidR="00EA077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14461901,90</w:t>
      </w: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руб./</w:t>
      </w:r>
      <w:r w:rsidR="00EA077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Род.ср-ва –</w:t>
      </w:r>
      <w:r w:rsidR="00EA077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3165002,53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руб.</w:t>
      </w:r>
    </w:p>
    <w:p w:rsidR="00D30817" w:rsidRPr="00816285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Распределение средств бюджета учреждения по источникам их получения</w:t>
      </w:r>
      <w:r w:rsidRPr="00816285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1.Оплата труда (с компенса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ционными выплатами)-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9417310,92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2.Налоги-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2680072,27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Default="00294C6A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.Содержание  имущества- 121236,78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294C6A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Услуги связи и интернет- 25000,00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5.Коммунальные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услуги- 944824,36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.Питание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воспитанников- 2970825,97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.Прочие услуги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охрана КТС,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обучение сотру</w:t>
      </w:r>
      <w:r>
        <w:rPr>
          <w:rFonts w:ascii="Times New Roman" w:eastAsia="Times New Roman" w:hAnsi="Times New Roman" w:cs="Times New Roman"/>
          <w:sz w:val="24"/>
          <w:szCs w:val="24"/>
        </w:rPr>
        <w:t>дников по ПБ и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ОТ, ТО узлов.учета ).- 399840,81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Приобретение хозтоваров, канцтоваров, мебели, игрушек, прачечн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ого и кухонного оборудования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– 391844,43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816285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Структура расходов ДОУ: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sz w:val="24"/>
          <w:szCs w:val="24"/>
        </w:rPr>
        <w:t>1.Коммун.услуги (отопление, ГВС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,ХВС, эл. обе</w:t>
      </w:r>
      <w:r>
        <w:rPr>
          <w:rFonts w:ascii="Times New Roman" w:eastAsia="Times New Roman" w:hAnsi="Times New Roman" w:cs="Times New Roman"/>
          <w:sz w:val="24"/>
          <w:szCs w:val="24"/>
        </w:rPr>
        <w:t>спечение)-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 702725,53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2.П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итание воспитанников-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1972960,04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0817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3.Оплата по содержанию имущества (обслуживание и ремонт технологического оборудования ДОУ, системы  пожарной </w:t>
      </w:r>
      <w:r>
        <w:rPr>
          <w:rFonts w:ascii="Times New Roman" w:eastAsia="Times New Roman" w:hAnsi="Times New Roman" w:cs="Times New Roman"/>
          <w:sz w:val="24"/>
          <w:szCs w:val="24"/>
        </w:rPr>
        <w:t>си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гн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ализации, вывоз мусора- 118041,59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4.О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бучение сотрудников по ПБ  и ОТ,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охрана КТС,ТО узлов.учета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)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- 115718,40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.Опла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та за услуги связи и интернета-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22912,88</w:t>
      </w:r>
      <w:r w:rsidRPr="00CD04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.Оплата тр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уда сотрудников ДОУ- 11512507,21</w:t>
      </w:r>
      <w:r w:rsidRPr="00CD04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EA077F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Расходы на 1 воспитанника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146858,21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руб./год</w:t>
      </w:r>
    </w:p>
    <w:p w:rsidR="00D30817" w:rsidRPr="00AA25E1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Внебюджетная деятельность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платные услуги – </w:t>
      </w:r>
      <w:r w:rsidR="00EA077F">
        <w:rPr>
          <w:rFonts w:ascii="Times New Roman" w:eastAsia="Times New Roman" w:hAnsi="Times New Roman" w:cs="Times New Roman"/>
          <w:color w:val="000000"/>
          <w:sz w:val="28"/>
          <w:szCs w:val="28"/>
        </w:rPr>
        <w:t>155012</w:t>
      </w:r>
      <w:r w:rsidR="001516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рублей.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 фонда поддержки ДОУ не имеется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 и стоимость дополнительных платных услуг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lastRenderedPageBreak/>
        <w:t>В ДОУ организованно работают следующие дополнительные платные кружки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(1 час в неделю):</w:t>
      </w:r>
    </w:p>
    <w:p w:rsidR="007A13E0" w:rsidRDefault="007A13E0" w:rsidP="00527511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Вокал» 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420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Default="00EA077F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«Веселая математика» - 420 рублей</w:t>
      </w:r>
    </w:p>
    <w:p w:rsidR="00527511" w:rsidRDefault="00EA077F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«Академия умелых ручек» - 42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0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Default="00D30817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«Гномики»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- 42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527511" w:rsidRDefault="00EA077F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«Здоровячок» - 42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7A13E0" w:rsidRDefault="007A13E0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Говорушка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-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 xml:space="preserve"> 500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527511" w:rsidRDefault="00EA077F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«Необычное в обычном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» - 4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0 рублей</w:t>
      </w:r>
    </w:p>
    <w:p w:rsidR="00527511" w:rsidRPr="00527511" w:rsidRDefault="00527511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«Веселый </w:t>
      </w:r>
      <w:r w:rsidR="00EA077F">
        <w:rPr>
          <w:rFonts w:ascii="Times New Roman" w:eastAsia="Times New Roman" w:hAnsi="Times New Roman" w:cs="Times New Roman"/>
          <w:sz w:val="24"/>
          <w:szCs w:val="24"/>
        </w:rPr>
        <w:t>английский» - 47</w:t>
      </w:r>
      <w:r>
        <w:rPr>
          <w:rFonts w:ascii="Times New Roman" w:eastAsia="Times New Roman" w:hAnsi="Times New Roman" w:cs="Times New Roman"/>
          <w:sz w:val="24"/>
          <w:szCs w:val="24"/>
        </w:rPr>
        <w:t>0 рублей</w:t>
      </w:r>
    </w:p>
    <w:p w:rsidR="007A13E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Льготы для отдельных категорий воспитанников и условия их получения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Многодетные семьи-50% оплаты-  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22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>ребенка</w:t>
      </w:r>
    </w:p>
    <w:p w:rsidR="006D4F5B" w:rsidRDefault="006D4F5B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Дети-инвалиды – бесплатно – 2 ребенка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816285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</w:rPr>
        <w:t>Для всех родителей воспитанников детского сада предусмотрены компенсационные выплаты части родительской платы в размере: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20% на 1 ребенка в семье;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50% на 2  ребенка в семье;</w:t>
      </w:r>
    </w:p>
    <w:p w:rsidR="007A13E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70% для многодетных семей.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7. Решения, принятые по итогам общественного обсуждения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ходе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общественного обсуждения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общем родительском собрании решено утвер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дить «Публичный доклад» за 2021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>од.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8. 3аключение. Перспективы и планы развития</w:t>
      </w:r>
    </w:p>
    <w:p w:rsidR="007A13E0" w:rsidRPr="00816285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Выводы по проведенному анализу и перспективы развития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6D4F5B" w:rsidP="006D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4F5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Образовательный процесс в ДОУ соответствует требованиям, предъявляемыми законодательством к дошкольному образованию и направлен на сохранение и укрепление физического и психоэмоционального здоровья детей, предоставления равных возможностей для полноценного развития каждого обучающегося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  <w:r w:rsidR="00E66BFD" w:rsidRPr="006D4F5B">
        <w:rPr>
          <w:rFonts w:ascii="Times New Roman" w:eastAsia="Times New Roman" w:hAnsi="Times New Roman" w:cs="Times New Roman"/>
          <w:sz w:val="24"/>
          <w:szCs w:val="24"/>
        </w:rPr>
        <w:t>Детский сад - это целостная открытая педагогическая система, состоящая из нескольких подсистем, которые являются  стратегическими направлениями  развития.  Детский сад – это социально-педагогическая, открытая, взаимодействующая с внешней средой система, в то же время она является составляющей единицей  муниципальной, региональной, республиканской и федеральной образовательной системы.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6D4F5B">
        <w:rPr>
          <w:rFonts w:ascii="Times New Roman" w:eastAsia="Times New Roman" w:hAnsi="Times New Roman" w:cs="Times New Roman"/>
          <w:sz w:val="24"/>
          <w:szCs w:val="24"/>
        </w:rPr>
        <w:t xml:space="preserve">Своей главной задачей мы видим </w:t>
      </w:r>
      <w:r w:rsidR="00E66BFD" w:rsidRPr="006D4F5B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Качество подготовки воспитанников</w:t>
      </w: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соответствует предъявляемым требованиям. Образовательная программа дошкольного образования ДОУ и Образовательная программа дошкольного образования реализуется в полном объеме. 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ДОУ, соответствует ФГОС ДО.</w:t>
      </w:r>
      <w:r w:rsidRPr="006D4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6D4F5B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 стремится, с одной стороны, адаптироваться к воспитанникам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 xml:space="preserve"> с их индивидуальными особенностями, с другой – по 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lastRenderedPageBreak/>
        <w:t>возможности гибко реагировать на социокультурные изменения среды. В качестве принципов организации воспитательного процесса</w:t>
      </w:r>
      <w:r w:rsidR="00E66BFD">
        <w:rPr>
          <w:rFonts w:ascii="Times New Roman" w:eastAsia="Times New Roman" w:hAnsi="Times New Roman" w:cs="Times New Roman"/>
          <w:sz w:val="24"/>
          <w:szCs w:val="24"/>
        </w:rPr>
        <w:t xml:space="preserve"> мы рассматриваем принцип личностной</w:t>
      </w:r>
      <w:r w:rsidR="00123DE7">
        <w:rPr>
          <w:rFonts w:ascii="Times New Roman" w:eastAsia="Times New Roman" w:hAnsi="Times New Roman" w:cs="Times New Roman"/>
          <w:sz w:val="24"/>
          <w:szCs w:val="24"/>
        </w:rPr>
        <w:t xml:space="preserve"> ориентации. 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Воспитательный процесс носит развивающий характер, который проявляется в создании условий для того, чтобы каждый воспитанник мог полностью реализовать себя свои </w:t>
      </w:r>
      <w:r w:rsidR="00E66BFD">
        <w:rPr>
          <w:rFonts w:ascii="Times New Roman" w:eastAsia="Times New Roman" w:hAnsi="Times New Roman" w:cs="Times New Roman"/>
          <w:sz w:val="24"/>
          <w:szCs w:val="24"/>
        </w:rPr>
        <w:t xml:space="preserve">способности и 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>интересы.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Анализ педагогического состава ДОУ позволяет сделать выводы о том, что педагогический коллектив имеет достаточно высокий образовательный уровень,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Медицинское обслуживание в ДОУ организовано в соответствии с договором об оказании медицинских услуг и направлено на выполнение СанПиН и направлено на укрепление здоровья воспитанников и профилактику различных заболеваний.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Питание детей в ДОУ организовано в соответствии с десятидневным меню и направлено на сохранение и укрепление здоровья воспитанников и на выполнение СанПиН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Материально-техническая база ДОУ находится в удовлетворительном состоянии. Необходимо дальнейшее оснащение современным оборудованием для осуществления образовательной деятельности с учетом новых требований.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 ДОУ создана функциональная, соответствующая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 ДОУ.</w:t>
      </w:r>
    </w:p>
    <w:p w:rsidR="00123DE7" w:rsidRDefault="00123DE7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123DE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Результаты самообследования деятельности ДОУ позволяют сделать вывод о том, что в ДОУ созданы условия для реализации образовательных программ дошкольного образования в условиях реализации ФГОС ДО. Для совершенствования педагогического процесса необходимо: дальнейшее проектирование образовательного пространства ДОУ, непрерывное повышение уровня профессиональной компетентности педагогов.</w:t>
      </w:r>
    </w:p>
    <w:p w:rsidR="004B451F" w:rsidRDefault="004B451F" w:rsidP="006D4F5B">
      <w:pPr>
        <w:spacing w:after="0" w:line="240" w:lineRule="auto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4B451F" w:rsidRPr="004B451F" w:rsidRDefault="004B451F" w:rsidP="004B45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Таким образом, в результате аналитической де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ятельности работы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ДОУ при проведении самообследования, были намечены перспективы роста:</w:t>
      </w:r>
    </w:p>
    <w:p w:rsidR="004B451F" w:rsidRPr="004B451F" w:rsidRDefault="004B451F" w:rsidP="004B45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целью повышения компетентности мо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лодых педагогов, планировать с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ними соответствующую методическую работу.</w:t>
      </w:r>
    </w:p>
    <w:p w:rsidR="004B451F" w:rsidRPr="004B451F" w:rsidRDefault="004B451F" w:rsidP="004B45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Оптимизировать работу по аттестации педагогов, не имеющих квалификационной категории.</w:t>
      </w:r>
    </w:p>
    <w:p w:rsidR="004B451F" w:rsidRPr="004B451F" w:rsidRDefault="004B451F" w:rsidP="004B45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целью построения партнёрского взаимодействия семьи и детского сада необходимо более активно привлекать родителей (законных представителей) к участию в воспитательно-образовательном процессе (в частности непосредственно в образовательную деятельность), повышать компетентность родителей (законных представителей) в вопросах воспитания и образования детей, охраны и укрепления их физического и психического здоровья, развития индивидуальных способностей.</w:t>
      </w:r>
    </w:p>
    <w:p w:rsidR="004B451F" w:rsidRPr="004B451F" w:rsidRDefault="004B451F" w:rsidP="004B45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Педагогам и специалистам планировать совместную работу с целью повышения имиджа ДОУ в районе: открытые мероприятия, презентации, оформ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ление наглядной информации и т.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д.</w:t>
      </w:r>
    </w:p>
    <w:p w:rsidR="004B451F" w:rsidRPr="004B451F" w:rsidRDefault="004B451F" w:rsidP="004B45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Продолжить пополнение методического кабинета новинками педагогической и художественной литературой, пособиями для организации образовательно-воспитательного процесса.</w:t>
      </w:r>
    </w:p>
    <w:p w:rsidR="004B451F" w:rsidRPr="004B451F" w:rsidRDefault="004B451F" w:rsidP="004B451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Совершенствовать материально-техническое оснащение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ДОУ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4B451F" w:rsidRPr="004B451F" w:rsidRDefault="004B451F" w:rsidP="004B451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Работу 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ДОУ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2021</w:t>
      </w:r>
      <w:r w:rsidRPr="004B45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году считать удовлетворительной.</w:t>
      </w:r>
    </w:p>
    <w:p w:rsidR="007A13E0" w:rsidRDefault="007A13E0" w:rsidP="0015168E">
      <w:pPr>
        <w:autoSpaceDE w:val="0"/>
        <w:autoSpaceDN w:val="0"/>
        <w:adjustRightInd w:val="0"/>
        <w:spacing w:before="100" w:beforeAutospacing="1" w:after="0" w:line="240" w:lineRule="auto"/>
        <w:jc w:val="both"/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Программы, проекты, конкурсы, гранты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в которых планирует принять участие учреждение в предстоящем году: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городских конкурсах: «Всезнайка», «Хочу все знать!», «Татар кызы, татар малае»,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«Родной язык – мое богатство»,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«Джалиловские чтения»,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художественной самодеятельности работников ДОУ, «Звездочки ХХ</w:t>
      </w:r>
      <w:r w:rsidRPr="00AA25E1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века», «Зеленый огонек»,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участие в республиканских конкурсах: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«Веселая карусель», «Семейный очаг»,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«Неопалимая купина», 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>сероссийских  конкурсах: «Воспитатель профессионал»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>,</w:t>
      </w:r>
      <w:r w:rsidR="006D4F5B" w:rsidRPr="006D4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«Воспитатель России», «Безопасная дорога - 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lastRenderedPageBreak/>
        <w:t>детям»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и т.д.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Рецензировать программу по экологическому воспитанию дошкольников «Друзья природы»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>НГПУ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Подготовить педагогов для участия в городском конкурсе «Воспитатель года»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D4F5B">
        <w:rPr>
          <w:rFonts w:ascii="Times New Roman" w:eastAsia="Times New Roman" w:hAnsi="Times New Roman" w:cs="Times New Roman"/>
          <w:sz w:val="24"/>
          <w:szCs w:val="24"/>
        </w:rPr>
        <w:t xml:space="preserve"> Подготовить воспитанников к чемпионату </w:t>
      </w:r>
      <w:r w:rsidR="006D4F5B" w:rsidRPr="006D4F5B">
        <w:rPr>
          <w:rFonts w:ascii="Times New Roman" w:hAnsi="Times New Roman" w:cs="Times New Roman"/>
          <w:sz w:val="24"/>
          <w:szCs w:val="24"/>
        </w:rPr>
        <w:t>BabySkills среди детей дошкольного возраста</w:t>
      </w:r>
      <w:r w:rsidR="006D4F5B">
        <w:rPr>
          <w:rFonts w:ascii="Times New Roman" w:hAnsi="Times New Roman" w:cs="Times New Roman"/>
          <w:sz w:val="24"/>
          <w:szCs w:val="24"/>
        </w:rPr>
        <w:t>. Продолжить участие в международной экологической программе «Эко-школы/ Зеленый флаг».</w:t>
      </w:r>
    </w:p>
    <w:p w:rsidR="000F3BE7" w:rsidRDefault="000F3BE7"/>
    <w:sectPr w:rsidR="000F3BE7" w:rsidSect="003A77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057" w:rsidRDefault="006B2057" w:rsidP="002D64C2">
      <w:pPr>
        <w:spacing w:after="0" w:line="240" w:lineRule="auto"/>
      </w:pPr>
      <w:r>
        <w:separator/>
      </w:r>
    </w:p>
  </w:endnote>
  <w:endnote w:type="continuationSeparator" w:id="1">
    <w:p w:rsidR="006B2057" w:rsidRDefault="006B2057" w:rsidP="002D64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057" w:rsidRDefault="006B2057" w:rsidP="002D64C2">
      <w:pPr>
        <w:spacing w:after="0" w:line="240" w:lineRule="auto"/>
      </w:pPr>
      <w:r>
        <w:separator/>
      </w:r>
    </w:p>
  </w:footnote>
  <w:footnote w:type="continuationSeparator" w:id="1">
    <w:p w:rsidR="006B2057" w:rsidRDefault="006B2057" w:rsidP="002D64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97766"/>
    <w:multiLevelType w:val="hybridMultilevel"/>
    <w:tmpl w:val="ECCE3586"/>
    <w:lvl w:ilvl="0" w:tplc="0419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2D25E8"/>
    <w:multiLevelType w:val="hybridMultilevel"/>
    <w:tmpl w:val="A4223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D3811"/>
    <w:rsid w:val="000534D2"/>
    <w:rsid w:val="000761C4"/>
    <w:rsid w:val="000E5F18"/>
    <w:rsid w:val="000F3BE7"/>
    <w:rsid w:val="00123DE7"/>
    <w:rsid w:val="00130056"/>
    <w:rsid w:val="0013578A"/>
    <w:rsid w:val="00137946"/>
    <w:rsid w:val="0015168E"/>
    <w:rsid w:val="00210726"/>
    <w:rsid w:val="00246A79"/>
    <w:rsid w:val="00294C6A"/>
    <w:rsid w:val="002D64C2"/>
    <w:rsid w:val="002F265C"/>
    <w:rsid w:val="00303EB8"/>
    <w:rsid w:val="00311012"/>
    <w:rsid w:val="003347A2"/>
    <w:rsid w:val="003A77BD"/>
    <w:rsid w:val="003D3811"/>
    <w:rsid w:val="003F3F50"/>
    <w:rsid w:val="00402696"/>
    <w:rsid w:val="00410D08"/>
    <w:rsid w:val="00481AF8"/>
    <w:rsid w:val="004B451F"/>
    <w:rsid w:val="004E76F8"/>
    <w:rsid w:val="004E7FE3"/>
    <w:rsid w:val="00527511"/>
    <w:rsid w:val="005A22C4"/>
    <w:rsid w:val="005D69F8"/>
    <w:rsid w:val="005F1235"/>
    <w:rsid w:val="006B2057"/>
    <w:rsid w:val="006D4F5B"/>
    <w:rsid w:val="006E4DBF"/>
    <w:rsid w:val="007642DE"/>
    <w:rsid w:val="007A13E0"/>
    <w:rsid w:val="007E2C6C"/>
    <w:rsid w:val="008410BE"/>
    <w:rsid w:val="00862BD2"/>
    <w:rsid w:val="008E166B"/>
    <w:rsid w:val="008F47D0"/>
    <w:rsid w:val="00977330"/>
    <w:rsid w:val="009B721B"/>
    <w:rsid w:val="009B7ACE"/>
    <w:rsid w:val="009E2752"/>
    <w:rsid w:val="009F614E"/>
    <w:rsid w:val="00A357B6"/>
    <w:rsid w:val="00A648B8"/>
    <w:rsid w:val="00AA37AB"/>
    <w:rsid w:val="00B67A2F"/>
    <w:rsid w:val="00B76CAE"/>
    <w:rsid w:val="00B9128B"/>
    <w:rsid w:val="00BF2A66"/>
    <w:rsid w:val="00CB5749"/>
    <w:rsid w:val="00D30817"/>
    <w:rsid w:val="00D855E7"/>
    <w:rsid w:val="00DC7847"/>
    <w:rsid w:val="00DD5658"/>
    <w:rsid w:val="00E32C5A"/>
    <w:rsid w:val="00E35D21"/>
    <w:rsid w:val="00E55990"/>
    <w:rsid w:val="00E66BFD"/>
    <w:rsid w:val="00E96484"/>
    <w:rsid w:val="00EA077F"/>
    <w:rsid w:val="00ED769B"/>
    <w:rsid w:val="00F07E90"/>
    <w:rsid w:val="00F6008F"/>
    <w:rsid w:val="00F72BAE"/>
    <w:rsid w:val="00F959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3E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A7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77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3A77BD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77BD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6">
    <w:name w:val="Прижатый влево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styleId="a7">
    <w:name w:val="Hyperlink"/>
    <w:basedOn w:val="a0"/>
    <w:uiPriority w:val="99"/>
    <w:unhideWhenUsed/>
    <w:rsid w:val="00E66BF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527511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DD5658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2D6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2D64C2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2D6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D64C2"/>
    <w:rPr>
      <w:rFonts w:eastAsiaTheme="minorEastAsia"/>
      <w:lang w:eastAsia="ru-RU"/>
    </w:rPr>
  </w:style>
  <w:style w:type="paragraph" w:customStyle="1" w:styleId="21">
    <w:name w:val="Заголовок 21"/>
    <w:basedOn w:val="a"/>
    <w:uiPriority w:val="1"/>
    <w:qFormat/>
    <w:rsid w:val="008410BE"/>
    <w:pPr>
      <w:widowControl w:val="0"/>
      <w:autoSpaceDE w:val="0"/>
      <w:autoSpaceDN w:val="0"/>
      <w:spacing w:after="0" w:line="240" w:lineRule="auto"/>
      <w:ind w:left="548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3E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A7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77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3A77BD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77BD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6">
    <w:name w:val="Прижатый влево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styleId="a7">
    <w:name w:val="Hyperlink"/>
    <w:basedOn w:val="a0"/>
    <w:uiPriority w:val="99"/>
    <w:semiHidden/>
    <w:unhideWhenUsed/>
    <w:rsid w:val="00E66B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92694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186E9-4AFA-489E-ADBC-8B15C994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4107</Words>
  <Characters>23411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</cp:lastModifiedBy>
  <cp:revision>8</cp:revision>
  <dcterms:created xsi:type="dcterms:W3CDTF">2022-03-30T08:06:00Z</dcterms:created>
  <dcterms:modified xsi:type="dcterms:W3CDTF">2022-04-19T12:05:00Z</dcterms:modified>
</cp:coreProperties>
</file>